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F9" w:rsidRPr="006755F9" w:rsidRDefault="00102EF9" w:rsidP="00102EF9">
      <w:pPr>
        <w:pStyle w:val="Nadpis1"/>
        <w:shd w:val="clear" w:color="auto" w:fill="FFFFFF"/>
        <w:spacing w:before="0"/>
        <w:jc w:val="center"/>
        <w:rPr>
          <w:rFonts w:cs="Arial"/>
          <w:color w:val="0B0C0C"/>
          <w:u w:val="single"/>
        </w:rPr>
      </w:pPr>
      <w:r w:rsidRPr="006755F9">
        <w:rPr>
          <w:rFonts w:cs="Arial"/>
          <w:color w:val="0B0C0C"/>
          <w:u w:val="single"/>
        </w:rPr>
        <w:t>Jelenleg érvényes higiéniai intézkedések</w:t>
      </w:r>
    </w:p>
    <w:p w:rsidR="00102EF9" w:rsidRPr="006755F9" w:rsidRDefault="00102EF9" w:rsidP="00102EF9">
      <w:pPr>
        <w:pStyle w:val="Nadpis2"/>
        <w:shd w:val="clear" w:color="auto" w:fill="FFFFFF"/>
        <w:spacing w:before="0" w:after="502"/>
        <w:jc w:val="center"/>
        <w:rPr>
          <w:rFonts w:cs="Arial"/>
          <w:color w:val="0B0C0C"/>
          <w:sz w:val="28"/>
          <w:szCs w:val="28"/>
          <w:u w:val="single"/>
        </w:rPr>
      </w:pPr>
      <w:r w:rsidRPr="006755F9">
        <w:rPr>
          <w:rFonts w:cs="Arial"/>
          <w:color w:val="0B0C0C"/>
          <w:sz w:val="28"/>
          <w:szCs w:val="28"/>
          <w:u w:val="single"/>
        </w:rPr>
        <w:t>Regionális járványügyi helyzet</w:t>
      </w:r>
    </w:p>
    <w:p w:rsidR="00102EF9" w:rsidRPr="006755F9" w:rsidRDefault="00102EF9" w:rsidP="00102EF9">
      <w:pPr>
        <w:pStyle w:val="govuk-body"/>
        <w:shd w:val="clear" w:color="auto" w:fill="FFFFFF"/>
        <w:spacing w:before="0" w:beforeAutospacing="0" w:after="335" w:afterAutospacing="0"/>
        <w:rPr>
          <w:rFonts w:asciiTheme="majorHAnsi" w:hAnsiTheme="majorHAnsi" w:cs="Arial"/>
          <w:color w:val="0B0C0C"/>
        </w:rPr>
      </w:pPr>
      <w:r w:rsidRPr="006755F9">
        <w:rPr>
          <w:rFonts w:asciiTheme="majorHAnsi" w:hAnsiTheme="majorHAnsi" w:cs="Arial"/>
          <w:color w:val="0B0C0C"/>
        </w:rPr>
        <w:t>Az adott régióban kialakult járványügyi helyzettől függően a helyileg illetékes regionális közegészségügyi hivatal szükség szerint további intézkedéseket hozhat.</w:t>
      </w:r>
    </w:p>
    <w:p w:rsidR="00102EF9" w:rsidRPr="006755F9" w:rsidRDefault="00102EF9" w:rsidP="00102EF9">
      <w:pPr>
        <w:pStyle w:val="Nadpis2"/>
        <w:shd w:val="clear" w:color="auto" w:fill="FFFFFF"/>
        <w:spacing w:before="0"/>
        <w:rPr>
          <w:rFonts w:cs="Arial"/>
          <w:color w:val="005EA5"/>
          <w:sz w:val="24"/>
          <w:szCs w:val="24"/>
        </w:rPr>
      </w:pPr>
      <w:r w:rsidRPr="006755F9">
        <w:rPr>
          <w:rFonts w:cs="Arial"/>
          <w:color w:val="005EA5"/>
          <w:sz w:val="24"/>
          <w:szCs w:val="24"/>
        </w:rPr>
        <w:t>Általános higiéniai szabályok boltok és szolgáltatások részére</w:t>
      </w:r>
    </w:p>
    <w:p w:rsidR="00102EF9" w:rsidRPr="006755F9" w:rsidRDefault="00102EF9" w:rsidP="00102EF9">
      <w:pPr>
        <w:pStyle w:val="govuk-body"/>
        <w:shd w:val="clear" w:color="auto" w:fill="FFFFFF"/>
        <w:spacing w:before="0" w:beforeAutospacing="0" w:after="335" w:afterAutospacing="0"/>
        <w:rPr>
          <w:rFonts w:asciiTheme="majorHAnsi" w:hAnsiTheme="majorHAnsi" w:cs="Arial"/>
          <w:color w:val="0B0C0C"/>
        </w:rPr>
      </w:pPr>
      <w:r w:rsidRPr="006755F9">
        <w:rPr>
          <w:rStyle w:val="Siln"/>
          <w:rFonts w:asciiTheme="majorHAnsi" w:hAnsiTheme="majorHAnsi" w:cs="Arial"/>
          <w:color w:val="0B0C0C"/>
        </w:rPr>
        <w:t>A rendelet 2020. október 1-én, 00:00 órától érvényes</w:t>
      </w:r>
      <w:r w:rsidRPr="006755F9">
        <w:rPr>
          <w:rFonts w:asciiTheme="majorHAnsi" w:hAnsiTheme="majorHAnsi" w:cs="Arial"/>
          <w:color w:val="0B0C0C"/>
        </w:rPr>
        <w:br/>
      </w:r>
      <w:r w:rsidRPr="006755F9">
        <w:rPr>
          <w:rStyle w:val="Siln"/>
          <w:rFonts w:asciiTheme="majorHAnsi" w:hAnsiTheme="majorHAnsi" w:cs="Arial"/>
          <w:color w:val="0B0C0C"/>
        </w:rPr>
        <w:t>A rendelet érvényességi ideje: visszavonásig</w:t>
      </w:r>
    </w:p>
    <w:p w:rsidR="00102EF9" w:rsidRPr="006755F9" w:rsidRDefault="00102EF9" w:rsidP="00102EF9">
      <w:pPr>
        <w:pStyle w:val="govuk-body"/>
        <w:shd w:val="clear" w:color="auto" w:fill="FFFFFF"/>
        <w:spacing w:before="0" w:beforeAutospacing="0" w:after="335" w:afterAutospacing="0"/>
        <w:rPr>
          <w:rFonts w:asciiTheme="majorHAnsi" w:hAnsiTheme="majorHAnsi" w:cs="Arial"/>
          <w:color w:val="0B0C0C"/>
        </w:rPr>
      </w:pPr>
      <w:r w:rsidRPr="006755F9">
        <w:rPr>
          <w:rStyle w:val="Siln"/>
          <w:rFonts w:asciiTheme="majorHAnsi" w:hAnsiTheme="majorHAnsi" w:cs="Arial"/>
          <w:color w:val="0B0C0C"/>
        </w:rPr>
        <w:t>Minden létesítményvezetőnek </w:t>
      </w:r>
      <w:r w:rsidRPr="006755F9">
        <w:rPr>
          <w:rFonts w:asciiTheme="majorHAnsi" w:hAnsiTheme="majorHAnsi" w:cs="Arial"/>
          <w:color w:val="0B0C0C"/>
        </w:rPr>
        <w:t>ajánlott az alábbiak bebiztosítása:</w:t>
      </w:r>
    </w:p>
    <w:p w:rsidR="00102EF9" w:rsidRPr="006755F9" w:rsidRDefault="00102EF9" w:rsidP="00102EF9">
      <w:pPr>
        <w:numPr>
          <w:ilvl w:val="0"/>
          <w:numId w:val="8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Fonts w:asciiTheme="majorHAnsi" w:hAnsiTheme="majorHAnsi" w:cs="Arial"/>
          <w:color w:val="0B0C0C"/>
          <w:sz w:val="24"/>
          <w:szCs w:val="24"/>
        </w:rPr>
        <w:t>a helyiségben adott időpontban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ne tartózkodjon több személy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,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mint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a vásárlóknak fenntartott üzletrész minden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 10 m2-re egy vásárló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,</w:t>
      </w:r>
    </w:p>
    <w:p w:rsidR="00102EF9" w:rsidRPr="006755F9" w:rsidRDefault="00102EF9" w:rsidP="00102EF9">
      <w:pPr>
        <w:numPr>
          <w:ilvl w:val="0"/>
          <w:numId w:val="8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Fonts w:asciiTheme="majorHAnsi" w:hAnsiTheme="majorHAnsi" w:cs="Arial"/>
          <w:color w:val="0B0C0C"/>
          <w:sz w:val="24"/>
          <w:szCs w:val="24"/>
        </w:rPr>
        <w:t>a vásárlók közötti legalább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2 m-es távolság fenntartható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legyen (a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kereskedelmi vendéglátóhelyek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számára a fenti szabályok nem vonatkoznak, ha a vendégek számára fenntartott helyiségekben biztosítani tudják és be tudják tartani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 az asztalok közötti 2 m-es távolságot)</w:t>
      </w:r>
    </w:p>
    <w:p w:rsidR="00102EF9" w:rsidRPr="006755F9" w:rsidRDefault="00102EF9" w:rsidP="00102EF9">
      <w:pPr>
        <w:pStyle w:val="govuk-body"/>
        <w:shd w:val="clear" w:color="auto" w:fill="FFFFFF"/>
        <w:spacing w:before="0" w:beforeAutospacing="0" w:after="335" w:afterAutospacing="0"/>
        <w:rPr>
          <w:rFonts w:asciiTheme="majorHAnsi" w:hAnsiTheme="majorHAnsi" w:cs="Arial"/>
          <w:color w:val="0B0C0C"/>
        </w:rPr>
      </w:pPr>
      <w:r w:rsidRPr="006755F9">
        <w:rPr>
          <w:rFonts w:asciiTheme="majorHAnsi" w:hAnsiTheme="majorHAnsi" w:cs="Arial"/>
          <w:color w:val="0B0C0C"/>
        </w:rPr>
        <w:t>Ezek a követelmények az üzlethelyiségben tartozó gyermekekre, valamint az ülő közönség előtt zajló színházi, zenei, film- vagy egyéb művészeti előadásokra nem vonatkoznak</w:t>
      </w:r>
    </w:p>
    <w:p w:rsidR="00102EF9" w:rsidRPr="006755F9" w:rsidRDefault="00102EF9" w:rsidP="00102EF9">
      <w:pPr>
        <w:pStyle w:val="govuk-body"/>
        <w:shd w:val="clear" w:color="auto" w:fill="FFFFFF"/>
        <w:spacing w:before="0" w:beforeAutospacing="0" w:after="335" w:afterAutospacing="0"/>
        <w:rPr>
          <w:rFonts w:asciiTheme="majorHAnsi" w:hAnsiTheme="majorHAnsi" w:cs="Arial"/>
          <w:color w:val="0B0C0C"/>
        </w:rPr>
      </w:pPr>
      <w:r w:rsidRPr="006755F9">
        <w:rPr>
          <w:rFonts w:asciiTheme="majorHAnsi" w:hAnsiTheme="majorHAnsi" w:cs="Arial"/>
          <w:color w:val="0B0C0C"/>
        </w:rPr>
        <w:t>Az üzemeltetőnek továbbra is biztosítania kell az alábbiakat: </w:t>
      </w:r>
    </w:p>
    <w:p w:rsidR="00102EF9" w:rsidRPr="006755F9" w:rsidRDefault="00102EF9" w:rsidP="00102EF9">
      <w:pPr>
        <w:numPr>
          <w:ilvl w:val="0"/>
          <w:numId w:val="9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belépés a vendéglátóhelyre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(a belső helyiségekbe) csak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az orr és száj eltakarásával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(maszk, sál, kendő segítségével) megengedett; ez a kötelesség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nem vonatkozik arra az időre, amíg a vendég a vendéglátóhelyen ételt és italt fogyaszt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.</w:t>
      </w:r>
    </w:p>
    <w:p w:rsidR="00102EF9" w:rsidRPr="006755F9" w:rsidRDefault="00102EF9" w:rsidP="00102EF9">
      <w:pPr>
        <w:numPr>
          <w:ilvl w:val="0"/>
          <w:numId w:val="9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Fonts w:asciiTheme="majorHAnsi" w:hAnsiTheme="majorHAnsi" w:cs="Arial"/>
          <w:color w:val="0B0C0C"/>
          <w:sz w:val="24"/>
          <w:szCs w:val="24"/>
        </w:rPr>
        <w:t>a vendéglátóhelyre történő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belépéskor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kézfertőtlenítőt kell alkalmazni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vagy egyszer használatos kesztyűt kell biztosítani</w:t>
      </w:r>
    </w:p>
    <w:p w:rsidR="00102EF9" w:rsidRPr="006755F9" w:rsidRDefault="00102EF9" w:rsidP="00102EF9">
      <w:pPr>
        <w:numPr>
          <w:ilvl w:val="0"/>
          <w:numId w:val="9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sorban állásnál 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meg kell tartani a legalább 2 méteres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 távolságot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(a közös háztartásban élőkre nem vonatkozik),</w:t>
      </w:r>
    </w:p>
    <w:p w:rsidR="00102EF9" w:rsidRPr="006755F9" w:rsidRDefault="00102EF9" w:rsidP="00102EF9">
      <w:pPr>
        <w:numPr>
          <w:ilvl w:val="0"/>
          <w:numId w:val="9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Fonts w:asciiTheme="majorHAnsi" w:hAnsiTheme="majorHAnsi" w:cs="Arial"/>
          <w:color w:val="0B0C0C"/>
          <w:sz w:val="24"/>
          <w:szCs w:val="24"/>
        </w:rPr>
        <w:t>a vendéglátóhely minden bejáratán látható helyen ki kell helyezni a fenti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higiéniai intézkedések betartásának kötelezettségéről szóló tájékoztatást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,</w:t>
      </w:r>
    </w:p>
    <w:p w:rsidR="00102EF9" w:rsidRPr="006755F9" w:rsidRDefault="00102EF9" w:rsidP="00102EF9">
      <w:pPr>
        <w:numPr>
          <w:ilvl w:val="0"/>
          <w:numId w:val="9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Fonts w:asciiTheme="majorHAnsi" w:hAnsiTheme="majorHAnsi" w:cs="Arial"/>
          <w:color w:val="0B0C0C"/>
          <w:sz w:val="24"/>
          <w:szCs w:val="24"/>
        </w:rPr>
        <w:t>a helyiségeket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gyakran kell szellőztetni,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és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a kézzel gyakran érintett felületeket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 – a kilincseket, a bevásárlókocsikat és kosarakat, a használt gépeket, berendezéseket és eszközöket vírusölő hatású fertőtlenítő alkalmazásával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 rendszeresen fertőtleníteni kell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,</w:t>
      </w:r>
    </w:p>
    <w:p w:rsidR="00102EF9" w:rsidRPr="006755F9" w:rsidRDefault="00102EF9" w:rsidP="00102EF9">
      <w:pPr>
        <w:numPr>
          <w:ilvl w:val="0"/>
          <w:numId w:val="9"/>
        </w:numPr>
        <w:shd w:val="clear" w:color="auto" w:fill="FFFFFF"/>
        <w:spacing w:before="100" w:beforeAutospacing="1" w:after="84" w:line="240" w:lineRule="auto"/>
        <w:rPr>
          <w:rFonts w:asciiTheme="majorHAnsi" w:hAnsiTheme="majorHAnsi" w:cs="Arial"/>
          <w:color w:val="0B0C0C"/>
          <w:sz w:val="24"/>
          <w:szCs w:val="24"/>
        </w:rPr>
      </w:pPr>
      <w:r w:rsidRPr="006755F9">
        <w:rPr>
          <w:rFonts w:asciiTheme="majorHAnsi" w:hAnsiTheme="majorHAnsi" w:cs="Arial"/>
          <w:color w:val="0B0C0C"/>
          <w:sz w:val="24"/>
          <w:szCs w:val="24"/>
        </w:rPr>
        <w:t>az élelmiszerboltoknak, a vendéglátóhelyeknek és gyorsbüféknek, valamint az élelmiszereket, ételeket és italokat forgalmazó mozgó vendéglátóhelyeknek </w:t>
      </w:r>
      <w:r w:rsidRPr="006755F9">
        <w:rPr>
          <w:rStyle w:val="Siln"/>
          <w:rFonts w:asciiTheme="majorHAnsi" w:hAnsiTheme="majorHAnsi" w:cs="Arial"/>
          <w:color w:val="0B0C0C"/>
          <w:sz w:val="24"/>
          <w:szCs w:val="24"/>
        </w:rPr>
        <w:t>gondoskodniuk kell a rendszeres tisztításról és fertőtlenítésről, amelyet a kereskedelmi egység és vendéglátóhely napi takarítása keretében kell elvégezni</w:t>
      </w:r>
      <w:r w:rsidRPr="006755F9">
        <w:rPr>
          <w:rFonts w:asciiTheme="majorHAnsi" w:hAnsiTheme="majorHAnsi" w:cs="Arial"/>
          <w:color w:val="0B0C0C"/>
          <w:sz w:val="24"/>
          <w:szCs w:val="24"/>
        </w:rPr>
        <w:t>, és ennek során be kell tartani az Európai Parlament és Tanács élelmiszer-higiéniáról szóló 852/2004. sz. rendelete értelmében elfogadott és bevezetett helyes higiéniai gyakorlat elveit</w:t>
      </w:r>
    </w:p>
    <w:p w:rsidR="003002AC" w:rsidRPr="006755F9" w:rsidRDefault="003002AC" w:rsidP="00197F3A">
      <w:pPr>
        <w:rPr>
          <w:rFonts w:asciiTheme="majorHAnsi" w:hAnsiTheme="majorHAnsi"/>
          <w:sz w:val="24"/>
          <w:szCs w:val="24"/>
        </w:rPr>
      </w:pPr>
    </w:p>
    <w:sectPr w:rsidR="003002AC" w:rsidRPr="006755F9" w:rsidSect="0019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5E" w:rsidRDefault="00A97F5E" w:rsidP="005C56C5">
      <w:pPr>
        <w:spacing w:after="0" w:line="240" w:lineRule="auto"/>
      </w:pPr>
      <w:r>
        <w:separator/>
      </w:r>
    </w:p>
  </w:endnote>
  <w:endnote w:type="continuationSeparator" w:id="1">
    <w:p w:rsidR="00A97F5E" w:rsidRDefault="00A97F5E" w:rsidP="005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EF" w:rsidRDefault="00142CE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C5" w:rsidRPr="00142CEF" w:rsidRDefault="005C56C5" w:rsidP="00142CEF">
    <w:pPr>
      <w:pStyle w:val="Pt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EF" w:rsidRDefault="00142C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5E" w:rsidRDefault="00A97F5E" w:rsidP="005C56C5">
      <w:pPr>
        <w:spacing w:after="0" w:line="240" w:lineRule="auto"/>
      </w:pPr>
      <w:r>
        <w:separator/>
      </w:r>
    </w:p>
  </w:footnote>
  <w:footnote w:type="continuationSeparator" w:id="1">
    <w:p w:rsidR="00A97F5E" w:rsidRDefault="00A97F5E" w:rsidP="005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EF" w:rsidRDefault="00142CE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EF" w:rsidRDefault="00142CE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EF" w:rsidRDefault="00142C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7AA"/>
    <w:multiLevelType w:val="multilevel"/>
    <w:tmpl w:val="C01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53ED6"/>
    <w:multiLevelType w:val="multilevel"/>
    <w:tmpl w:val="AAD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51AF9"/>
    <w:multiLevelType w:val="hybridMultilevel"/>
    <w:tmpl w:val="D0560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1EC"/>
    <w:multiLevelType w:val="multilevel"/>
    <w:tmpl w:val="180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127A0"/>
    <w:multiLevelType w:val="multilevel"/>
    <w:tmpl w:val="DA1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B2467"/>
    <w:multiLevelType w:val="multilevel"/>
    <w:tmpl w:val="6E2A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3A80"/>
    <w:multiLevelType w:val="hybridMultilevel"/>
    <w:tmpl w:val="FA2E4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5011"/>
    <w:multiLevelType w:val="hybridMultilevel"/>
    <w:tmpl w:val="C60EA3F6"/>
    <w:lvl w:ilvl="0" w:tplc="7736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75A51"/>
    <w:multiLevelType w:val="multilevel"/>
    <w:tmpl w:val="228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5602">
      <o:colormenu v:ext="edit" strokecolor="none" shadowcolor="none [2749]"/>
    </o:shapedefaults>
  </w:hdrShapeDefaults>
  <w:footnotePr>
    <w:footnote w:id="0"/>
    <w:footnote w:id="1"/>
  </w:footnotePr>
  <w:endnotePr>
    <w:endnote w:id="0"/>
    <w:endnote w:id="1"/>
  </w:endnotePr>
  <w:compat/>
  <w:rsids>
    <w:rsidRoot w:val="0014503C"/>
    <w:rsid w:val="000037BB"/>
    <w:rsid w:val="000168EB"/>
    <w:rsid w:val="00066145"/>
    <w:rsid w:val="000A4D34"/>
    <w:rsid w:val="00102EF9"/>
    <w:rsid w:val="001171BE"/>
    <w:rsid w:val="001214DF"/>
    <w:rsid w:val="00142CEF"/>
    <w:rsid w:val="0014503C"/>
    <w:rsid w:val="00190B4A"/>
    <w:rsid w:val="00197F3A"/>
    <w:rsid w:val="001F4AED"/>
    <w:rsid w:val="003002AC"/>
    <w:rsid w:val="003036DE"/>
    <w:rsid w:val="003523E0"/>
    <w:rsid w:val="00387866"/>
    <w:rsid w:val="003B7801"/>
    <w:rsid w:val="00402302"/>
    <w:rsid w:val="00470B5A"/>
    <w:rsid w:val="004F61F4"/>
    <w:rsid w:val="00507BC6"/>
    <w:rsid w:val="005326A5"/>
    <w:rsid w:val="005C56C5"/>
    <w:rsid w:val="00603718"/>
    <w:rsid w:val="006755F9"/>
    <w:rsid w:val="00694B8F"/>
    <w:rsid w:val="006C06E1"/>
    <w:rsid w:val="006D3A06"/>
    <w:rsid w:val="006E3C26"/>
    <w:rsid w:val="00724F71"/>
    <w:rsid w:val="007446BC"/>
    <w:rsid w:val="00792A88"/>
    <w:rsid w:val="007977E9"/>
    <w:rsid w:val="007D4D8B"/>
    <w:rsid w:val="008472FC"/>
    <w:rsid w:val="00894361"/>
    <w:rsid w:val="008A44FF"/>
    <w:rsid w:val="008B761B"/>
    <w:rsid w:val="008D45BD"/>
    <w:rsid w:val="008F1129"/>
    <w:rsid w:val="009272B3"/>
    <w:rsid w:val="009A6960"/>
    <w:rsid w:val="00A06A34"/>
    <w:rsid w:val="00A07A07"/>
    <w:rsid w:val="00A109F0"/>
    <w:rsid w:val="00A97F5E"/>
    <w:rsid w:val="00B300C2"/>
    <w:rsid w:val="00B305C0"/>
    <w:rsid w:val="00BC123C"/>
    <w:rsid w:val="00BC3BE6"/>
    <w:rsid w:val="00C00E03"/>
    <w:rsid w:val="00C42CF1"/>
    <w:rsid w:val="00CA4595"/>
    <w:rsid w:val="00CD2E30"/>
    <w:rsid w:val="00CD780F"/>
    <w:rsid w:val="00CE01C6"/>
    <w:rsid w:val="00CE0F91"/>
    <w:rsid w:val="00CF6293"/>
    <w:rsid w:val="00D04CA8"/>
    <w:rsid w:val="00D24634"/>
    <w:rsid w:val="00D55276"/>
    <w:rsid w:val="00DC43D9"/>
    <w:rsid w:val="00E07E29"/>
    <w:rsid w:val="00E92127"/>
    <w:rsid w:val="00EE4E7B"/>
    <w:rsid w:val="00F0617F"/>
    <w:rsid w:val="00F12F62"/>
    <w:rsid w:val="00F314D0"/>
    <w:rsid w:val="00F7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 shadow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6E1"/>
  </w:style>
  <w:style w:type="paragraph" w:styleId="Nadpis1">
    <w:name w:val="heading 1"/>
    <w:basedOn w:val="Normlny"/>
    <w:next w:val="Normlny"/>
    <w:link w:val="Nadpis1Char"/>
    <w:uiPriority w:val="9"/>
    <w:qFormat/>
    <w:rsid w:val="0010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97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0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C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56C5"/>
  </w:style>
  <w:style w:type="paragraph" w:styleId="Pta">
    <w:name w:val="footer"/>
    <w:basedOn w:val="Normlny"/>
    <w:link w:val="PtaChar"/>
    <w:uiPriority w:val="99"/>
    <w:semiHidden/>
    <w:unhideWhenUsed/>
    <w:rsid w:val="005C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56C5"/>
  </w:style>
  <w:style w:type="character" w:styleId="Hypertextovprepojenie">
    <w:name w:val="Hyperlink"/>
    <w:basedOn w:val="Predvolenpsmoodseku"/>
    <w:uiPriority w:val="99"/>
    <w:unhideWhenUsed/>
    <w:rsid w:val="005C56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272B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A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7977E9"/>
  </w:style>
  <w:style w:type="character" w:styleId="Siln">
    <w:name w:val="Strong"/>
    <w:basedOn w:val="Predvolenpsmoodseku"/>
    <w:uiPriority w:val="22"/>
    <w:qFormat/>
    <w:rsid w:val="00E07E2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97F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02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2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ovuk-body">
    <w:name w:val="govuk-body"/>
    <w:basedOn w:val="Normlny"/>
    <w:rsid w:val="001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ovuk-hint">
    <w:name w:val="govuk-hint"/>
    <w:basedOn w:val="Normlny"/>
    <w:rsid w:val="001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80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85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single" w:sz="6" w:space="0" w:color="BFC1C3"/>
                    <w:right w:val="none" w:sz="0" w:space="0" w:color="auto"/>
                  </w:divBdr>
                  <w:divsChild>
                    <w:div w:id="17035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2020-09-03T10:22:00Z</cp:lastPrinted>
  <dcterms:created xsi:type="dcterms:W3CDTF">2020-10-07T12:39:00Z</dcterms:created>
  <dcterms:modified xsi:type="dcterms:W3CDTF">2020-10-08T05:35:00Z</dcterms:modified>
</cp:coreProperties>
</file>